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EBDBE6" w14:textId="77777777" w:rsidR="0036529D" w:rsidRDefault="0036529D"/>
    <w:p w14:paraId="610CFB4C" w14:textId="7AE0EA58" w:rsidR="0036529D" w:rsidRDefault="0036529D" w:rsidP="0036529D">
      <w:pPr>
        <w:jc w:val="center"/>
        <w:rPr>
          <w:b/>
          <w:bCs/>
        </w:rPr>
      </w:pPr>
      <w:r w:rsidRPr="0036529D">
        <w:rPr>
          <w:b/>
          <w:bCs/>
        </w:rPr>
        <w:t>Nursing Problem Worksheet</w:t>
      </w:r>
    </w:p>
    <w:p w14:paraId="6AED6813" w14:textId="77777777" w:rsidR="004C5793" w:rsidRDefault="004C5793" w:rsidP="0036529D">
      <w:pPr>
        <w:jc w:val="center"/>
        <w:rPr>
          <w:b/>
          <w:bCs/>
        </w:rPr>
      </w:pPr>
    </w:p>
    <w:p w14:paraId="5C1B3975" w14:textId="77777777" w:rsidR="004C5793" w:rsidRDefault="004C5793" w:rsidP="0036529D">
      <w:pPr>
        <w:jc w:val="center"/>
      </w:pPr>
    </w:p>
    <w:tbl>
      <w:tblPr>
        <w:tblStyle w:val="TableGrid"/>
        <w:tblpPr w:leftFromText="180" w:rightFromText="180" w:vertAnchor="page" w:horzAnchor="margin" w:tblpY="1981"/>
        <w:tblW w:w="11013" w:type="dxa"/>
        <w:tblLook w:val="04A0" w:firstRow="1" w:lastRow="0" w:firstColumn="1" w:lastColumn="0" w:noHBand="0" w:noVBand="1"/>
      </w:tblPr>
      <w:tblGrid>
        <w:gridCol w:w="2875"/>
        <w:gridCol w:w="3870"/>
        <w:gridCol w:w="4268"/>
      </w:tblGrid>
      <w:tr w:rsidR="006068E5" w14:paraId="2B08060B" w14:textId="77777777" w:rsidTr="0077077B">
        <w:trPr>
          <w:trHeight w:val="1087"/>
        </w:trPr>
        <w:tc>
          <w:tcPr>
            <w:tcW w:w="2875" w:type="dxa"/>
            <w:vAlign w:val="center"/>
          </w:tcPr>
          <w:p w14:paraId="6A6B904A" w14:textId="30EDFF68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Anticipated</w:t>
            </w:r>
          </w:p>
          <w:p w14:paraId="3B8B68BC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Patient Problem</w:t>
            </w:r>
          </w:p>
          <w:p w14:paraId="6E3DC5D1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</w:p>
          <w:p w14:paraId="52DAD4BE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and</w:t>
            </w:r>
          </w:p>
          <w:p w14:paraId="30205391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</w:p>
          <w:p w14:paraId="6332B3A5" w14:textId="1F051C4E" w:rsidR="006068E5" w:rsidRDefault="006068E5" w:rsidP="0036529D">
            <w:pPr>
              <w:jc w:val="center"/>
            </w:pPr>
            <w:r w:rsidRPr="00520AFE">
              <w:rPr>
                <w:b/>
                <w:bCs/>
              </w:rPr>
              <w:t>Goal</w:t>
            </w:r>
            <w:r w:rsidR="001C1157">
              <w:rPr>
                <w:b/>
                <w:bCs/>
              </w:rPr>
              <w:t>s</w:t>
            </w:r>
          </w:p>
        </w:tc>
        <w:tc>
          <w:tcPr>
            <w:tcW w:w="3870" w:type="dxa"/>
            <w:vAlign w:val="center"/>
          </w:tcPr>
          <w:p w14:paraId="2B22B635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Relevant Assessments</w:t>
            </w:r>
          </w:p>
          <w:p w14:paraId="6DB4CCFE" w14:textId="77777777" w:rsidR="006068E5" w:rsidRDefault="006068E5" w:rsidP="0036529D">
            <w:pPr>
              <w:jc w:val="center"/>
            </w:pPr>
          </w:p>
          <w:p w14:paraId="4C291FE3" w14:textId="64DFD30A" w:rsidR="006068E5" w:rsidRDefault="006068E5" w:rsidP="0036529D">
            <w:pPr>
              <w:jc w:val="center"/>
            </w:pPr>
            <w:r>
              <w:t xml:space="preserve">(Prework) What assessments pertain to your patient’s problem? </w:t>
            </w:r>
            <w:r w:rsidR="00EE01D6">
              <w:t xml:space="preserve">Include </w:t>
            </w:r>
            <w:r w:rsidR="0036529D">
              <w:t>frequencies</w:t>
            </w:r>
          </w:p>
          <w:p w14:paraId="3AD1ECE7" w14:textId="4474CC5A" w:rsidR="006068E5" w:rsidRDefault="006068E5" w:rsidP="0036529D"/>
        </w:tc>
        <w:tc>
          <w:tcPr>
            <w:tcW w:w="4268" w:type="dxa"/>
            <w:vAlign w:val="center"/>
          </w:tcPr>
          <w:p w14:paraId="227A31D0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Multidisciplinary Team Intervention</w:t>
            </w:r>
          </w:p>
          <w:p w14:paraId="44D5AE83" w14:textId="77777777" w:rsidR="006068E5" w:rsidRDefault="006068E5" w:rsidP="0036529D">
            <w:pPr>
              <w:jc w:val="center"/>
            </w:pPr>
          </w:p>
          <w:p w14:paraId="5494A909" w14:textId="366BCF78" w:rsidR="006068E5" w:rsidRDefault="006068E5" w:rsidP="0036529D">
            <w:pPr>
              <w:jc w:val="center"/>
            </w:pPr>
            <w:r>
              <w:t xml:space="preserve">(Prework) What will you do if your assessment is abnormal? </w:t>
            </w:r>
          </w:p>
          <w:p w14:paraId="4DD5BE7C" w14:textId="08E998EA" w:rsidR="006068E5" w:rsidRDefault="006068E5" w:rsidP="0036529D"/>
        </w:tc>
      </w:tr>
      <w:tr w:rsidR="006068E5" w14:paraId="5F36FFE5" w14:textId="77777777" w:rsidTr="0077077B">
        <w:trPr>
          <w:trHeight w:val="642"/>
        </w:trPr>
        <w:tc>
          <w:tcPr>
            <w:tcW w:w="2875" w:type="dxa"/>
            <w:vMerge w:val="restart"/>
          </w:tcPr>
          <w:p w14:paraId="6DDCA13F" w14:textId="77777777" w:rsidR="006068E5" w:rsidRDefault="006068E5" w:rsidP="0036529D"/>
          <w:p w14:paraId="542ED233" w14:textId="3FFE03CF" w:rsidR="006068E5" w:rsidRDefault="006068E5" w:rsidP="0036529D">
            <w:r>
              <w:t>Problem:</w:t>
            </w:r>
            <w:r w:rsidR="00E217B0">
              <w:t xml:space="preserve"> Risk for unstable blood glucose</w:t>
            </w:r>
          </w:p>
          <w:p w14:paraId="536F76EF" w14:textId="77777777" w:rsidR="006068E5" w:rsidRDefault="006068E5" w:rsidP="0036529D"/>
          <w:p w14:paraId="7A2DC88C" w14:textId="70193E34" w:rsidR="006068E5" w:rsidRDefault="006068E5" w:rsidP="0036529D">
            <w:r>
              <w:t>Reasoning:</w:t>
            </w:r>
            <w:r w:rsidR="00E217B0">
              <w:t xml:space="preserve"> Type I DM</w:t>
            </w:r>
          </w:p>
          <w:p w14:paraId="49739008" w14:textId="77777777" w:rsidR="006068E5" w:rsidRDefault="006068E5" w:rsidP="0036529D"/>
          <w:p w14:paraId="0BEC7AD3" w14:textId="6EEB79EC" w:rsidR="006068E5" w:rsidRDefault="006068E5" w:rsidP="0036529D">
            <w:r>
              <w:t>Goal:</w:t>
            </w:r>
            <w:r w:rsidR="00E217B0">
              <w:t xml:space="preserve"> During my time of care, A. P will maintain blood glucose within </w:t>
            </w:r>
            <w:r w:rsidR="0077077B">
              <w:t>70-110</w:t>
            </w:r>
            <w:r w:rsidR="00E217B0">
              <w:t xml:space="preserve"> mg/dL.</w:t>
            </w:r>
          </w:p>
          <w:p w14:paraId="322224DB" w14:textId="77777777" w:rsidR="00E0126A" w:rsidRDefault="00E0126A" w:rsidP="0036529D"/>
          <w:p w14:paraId="62BE7173" w14:textId="77777777" w:rsidR="00E0126A" w:rsidRDefault="00E0126A" w:rsidP="0036529D">
            <w:r>
              <w:t>Goal:</w:t>
            </w:r>
            <w:r w:rsidR="00E217B0">
              <w:t xml:space="preserve"> </w:t>
            </w:r>
            <w:r w:rsidR="00C75199">
              <w:t>During my time of care, A.P will show no signs of hypo/hyperglycemia. (shakiness, sweating, confusion, cool, clammy skin)</w:t>
            </w:r>
          </w:p>
          <w:p w14:paraId="71694F68" w14:textId="45D687E6" w:rsidR="004C5793" w:rsidRDefault="004C5793" w:rsidP="0036529D"/>
        </w:tc>
        <w:tc>
          <w:tcPr>
            <w:tcW w:w="3870" w:type="dxa"/>
          </w:tcPr>
          <w:p w14:paraId="70183413" w14:textId="6247E019" w:rsidR="006068E5" w:rsidRDefault="00E217B0" w:rsidP="0036529D">
            <w:r>
              <w:t>Assess blood glucose QIDACHS via finger stick</w:t>
            </w:r>
          </w:p>
        </w:tc>
        <w:tc>
          <w:tcPr>
            <w:tcW w:w="4268" w:type="dxa"/>
          </w:tcPr>
          <w:p w14:paraId="6B92C14C" w14:textId="18F17F3C" w:rsidR="006068E5" w:rsidRDefault="00E217B0" w:rsidP="0036529D">
            <w:r>
              <w:t>Administer insulin lispro per sliding scale (1 unit for every 10mg/dL over 150mg/dL per endocrine only before meals)</w:t>
            </w:r>
          </w:p>
        </w:tc>
      </w:tr>
      <w:tr w:rsidR="006068E5" w14:paraId="0B5EB3BF" w14:textId="77777777" w:rsidTr="0077077B">
        <w:trPr>
          <w:trHeight w:val="642"/>
        </w:trPr>
        <w:tc>
          <w:tcPr>
            <w:tcW w:w="2875" w:type="dxa"/>
            <w:vMerge/>
          </w:tcPr>
          <w:p w14:paraId="5C03DA51" w14:textId="77777777" w:rsidR="006068E5" w:rsidRDefault="006068E5" w:rsidP="0036529D"/>
        </w:tc>
        <w:tc>
          <w:tcPr>
            <w:tcW w:w="3870" w:type="dxa"/>
          </w:tcPr>
          <w:p w14:paraId="1ADB455F" w14:textId="18505FE8" w:rsidR="006068E5" w:rsidRDefault="00E217B0" w:rsidP="0036529D">
            <w:r>
              <w:t>Assess for signs &amp; symptoms of hypo/hyperglycemia (sweating, shakiness, confusion, fruity breath) PRN</w:t>
            </w:r>
          </w:p>
        </w:tc>
        <w:tc>
          <w:tcPr>
            <w:tcW w:w="4268" w:type="dxa"/>
          </w:tcPr>
          <w:p w14:paraId="69010F39" w14:textId="3134E920" w:rsidR="006068E5" w:rsidRDefault="00E217B0" w:rsidP="0036529D">
            <w:r>
              <w:t xml:space="preserve">Provide fast acting carb (orange juice) if hypoglycemia occurs. Follow protocol and notify provider </w:t>
            </w:r>
          </w:p>
        </w:tc>
      </w:tr>
      <w:tr w:rsidR="006068E5" w14:paraId="7F75C38C" w14:textId="77777777" w:rsidTr="0077077B">
        <w:trPr>
          <w:trHeight w:val="642"/>
        </w:trPr>
        <w:tc>
          <w:tcPr>
            <w:tcW w:w="2875" w:type="dxa"/>
            <w:vMerge/>
          </w:tcPr>
          <w:p w14:paraId="4B226F11" w14:textId="77777777" w:rsidR="006068E5" w:rsidRDefault="006068E5" w:rsidP="0036529D"/>
        </w:tc>
        <w:tc>
          <w:tcPr>
            <w:tcW w:w="3870" w:type="dxa"/>
          </w:tcPr>
          <w:p w14:paraId="030BC05D" w14:textId="2045B9A1" w:rsidR="006068E5" w:rsidRDefault="00E217B0" w:rsidP="0036529D">
            <w:r>
              <w:t>Monitor I&amp;O, weight PRN/daily</w:t>
            </w:r>
          </w:p>
        </w:tc>
        <w:tc>
          <w:tcPr>
            <w:tcW w:w="4268" w:type="dxa"/>
          </w:tcPr>
          <w:p w14:paraId="74DF5373" w14:textId="36D00F56" w:rsidR="006068E5" w:rsidRDefault="00E217B0" w:rsidP="0036529D">
            <w:r>
              <w:t>Maintain/administer IV fluids</w:t>
            </w:r>
            <w:r w:rsidR="00C75199">
              <w:t xml:space="preserve"> 5% Dextrose in 0.45% Sodium Chloride 1000mL at 95mL/</w:t>
            </w:r>
            <w:proofErr w:type="spellStart"/>
            <w:r w:rsidR="00C75199">
              <w:t>hr</w:t>
            </w:r>
            <w:proofErr w:type="spellEnd"/>
          </w:p>
        </w:tc>
      </w:tr>
      <w:tr w:rsidR="006068E5" w14:paraId="311BB468" w14:textId="77777777" w:rsidTr="0077077B">
        <w:trPr>
          <w:trHeight w:val="642"/>
        </w:trPr>
        <w:tc>
          <w:tcPr>
            <w:tcW w:w="2875" w:type="dxa"/>
            <w:vMerge/>
          </w:tcPr>
          <w:p w14:paraId="63DBE16C" w14:textId="77777777" w:rsidR="006068E5" w:rsidRDefault="006068E5" w:rsidP="0036529D"/>
        </w:tc>
        <w:tc>
          <w:tcPr>
            <w:tcW w:w="3870" w:type="dxa"/>
          </w:tcPr>
          <w:p w14:paraId="0563C6FA" w14:textId="77777777" w:rsidR="006068E5" w:rsidRDefault="006068E5" w:rsidP="0036529D"/>
        </w:tc>
        <w:tc>
          <w:tcPr>
            <w:tcW w:w="4268" w:type="dxa"/>
          </w:tcPr>
          <w:p w14:paraId="5FD51705" w14:textId="77777777" w:rsidR="006068E5" w:rsidRDefault="006068E5" w:rsidP="0036529D"/>
        </w:tc>
      </w:tr>
      <w:tr w:rsidR="006068E5" w14:paraId="4EE303D1" w14:textId="77777777" w:rsidTr="0077077B">
        <w:trPr>
          <w:trHeight w:val="642"/>
        </w:trPr>
        <w:tc>
          <w:tcPr>
            <w:tcW w:w="2875" w:type="dxa"/>
            <w:vMerge/>
          </w:tcPr>
          <w:p w14:paraId="0EE4C1A4" w14:textId="77777777" w:rsidR="006068E5" w:rsidRDefault="006068E5" w:rsidP="0036529D"/>
        </w:tc>
        <w:tc>
          <w:tcPr>
            <w:tcW w:w="3870" w:type="dxa"/>
          </w:tcPr>
          <w:p w14:paraId="78E56B78" w14:textId="77777777" w:rsidR="006068E5" w:rsidRDefault="006068E5" w:rsidP="0036529D"/>
        </w:tc>
        <w:tc>
          <w:tcPr>
            <w:tcW w:w="4268" w:type="dxa"/>
          </w:tcPr>
          <w:p w14:paraId="1458D1F5" w14:textId="77777777" w:rsidR="006068E5" w:rsidRDefault="006068E5" w:rsidP="0036529D"/>
        </w:tc>
      </w:tr>
      <w:tr w:rsidR="006068E5" w14:paraId="4126F326" w14:textId="77777777" w:rsidTr="0077077B">
        <w:trPr>
          <w:trHeight w:val="642"/>
        </w:trPr>
        <w:tc>
          <w:tcPr>
            <w:tcW w:w="2875" w:type="dxa"/>
            <w:vMerge/>
          </w:tcPr>
          <w:p w14:paraId="7616538C" w14:textId="77777777" w:rsidR="006068E5" w:rsidRDefault="006068E5" w:rsidP="0036529D"/>
        </w:tc>
        <w:tc>
          <w:tcPr>
            <w:tcW w:w="3870" w:type="dxa"/>
          </w:tcPr>
          <w:p w14:paraId="51900DE8" w14:textId="77777777" w:rsidR="006068E5" w:rsidRDefault="006068E5" w:rsidP="0036529D"/>
        </w:tc>
        <w:tc>
          <w:tcPr>
            <w:tcW w:w="4268" w:type="dxa"/>
          </w:tcPr>
          <w:p w14:paraId="1E72546D" w14:textId="77777777" w:rsidR="006068E5" w:rsidRDefault="006068E5" w:rsidP="0036529D"/>
        </w:tc>
      </w:tr>
    </w:tbl>
    <w:p w14:paraId="7FA5C985" w14:textId="77777777" w:rsidR="00EE01D6" w:rsidRDefault="00EE01D6" w:rsidP="00EE01D6">
      <w:pPr>
        <w:tabs>
          <w:tab w:val="left" w:pos="2415"/>
        </w:tabs>
      </w:pPr>
    </w:p>
    <w:tbl>
      <w:tblPr>
        <w:tblStyle w:val="TableGrid"/>
        <w:tblpPr w:leftFromText="180" w:rightFromText="180" w:vertAnchor="page" w:horzAnchor="margin" w:tblpY="1431"/>
        <w:tblW w:w="11013" w:type="dxa"/>
        <w:tblLook w:val="04A0" w:firstRow="1" w:lastRow="0" w:firstColumn="1" w:lastColumn="0" w:noHBand="0" w:noVBand="1"/>
      </w:tblPr>
      <w:tblGrid>
        <w:gridCol w:w="2965"/>
        <w:gridCol w:w="4630"/>
        <w:gridCol w:w="3418"/>
      </w:tblGrid>
      <w:tr w:rsidR="00061611" w14:paraId="7A5E4B10" w14:textId="77777777" w:rsidTr="00061611">
        <w:trPr>
          <w:trHeight w:val="1087"/>
        </w:trPr>
        <w:tc>
          <w:tcPr>
            <w:tcW w:w="2965" w:type="dxa"/>
            <w:vAlign w:val="center"/>
          </w:tcPr>
          <w:p w14:paraId="63FCE8EF" w14:textId="77777777" w:rsidR="00C75199" w:rsidRPr="00520AFE" w:rsidRDefault="00C75199" w:rsidP="00C75199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lastRenderedPageBreak/>
              <w:t xml:space="preserve">Anticipated </w:t>
            </w:r>
          </w:p>
          <w:p w14:paraId="7881161A" w14:textId="77777777" w:rsidR="00C75199" w:rsidRPr="00520AFE" w:rsidRDefault="00C75199" w:rsidP="00C75199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Patient Problem</w:t>
            </w:r>
          </w:p>
          <w:p w14:paraId="0B39D843" w14:textId="77777777" w:rsidR="00C75199" w:rsidRPr="00520AFE" w:rsidRDefault="00C75199" w:rsidP="00C75199">
            <w:pPr>
              <w:jc w:val="center"/>
              <w:rPr>
                <w:b/>
                <w:bCs/>
              </w:rPr>
            </w:pPr>
          </w:p>
          <w:p w14:paraId="452A3CB6" w14:textId="77777777" w:rsidR="00C75199" w:rsidRPr="00520AFE" w:rsidRDefault="00C75199" w:rsidP="00C75199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and</w:t>
            </w:r>
          </w:p>
          <w:p w14:paraId="0067D8B4" w14:textId="77777777" w:rsidR="00C75199" w:rsidRPr="00520AFE" w:rsidRDefault="00C75199" w:rsidP="00C75199">
            <w:pPr>
              <w:jc w:val="center"/>
              <w:rPr>
                <w:b/>
                <w:bCs/>
              </w:rPr>
            </w:pPr>
          </w:p>
          <w:p w14:paraId="2AF128EA" w14:textId="77777777" w:rsidR="00C75199" w:rsidRDefault="00C75199" w:rsidP="00C75199">
            <w:pPr>
              <w:jc w:val="center"/>
            </w:pPr>
            <w:r w:rsidRPr="00520AFE">
              <w:rPr>
                <w:b/>
                <w:bCs/>
              </w:rPr>
              <w:t>Goal</w:t>
            </w:r>
            <w:r>
              <w:rPr>
                <w:b/>
                <w:bCs/>
              </w:rPr>
              <w:t>s</w:t>
            </w:r>
          </w:p>
        </w:tc>
        <w:tc>
          <w:tcPr>
            <w:tcW w:w="4630" w:type="dxa"/>
            <w:vAlign w:val="center"/>
          </w:tcPr>
          <w:p w14:paraId="00BB6358" w14:textId="77777777" w:rsidR="00C75199" w:rsidRPr="00520AFE" w:rsidRDefault="00C75199" w:rsidP="00C75199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Relevant Assessments</w:t>
            </w:r>
          </w:p>
          <w:p w14:paraId="2FDEC9A9" w14:textId="77777777" w:rsidR="00C75199" w:rsidRDefault="00C75199" w:rsidP="00C75199">
            <w:pPr>
              <w:jc w:val="center"/>
            </w:pPr>
          </w:p>
          <w:p w14:paraId="10EB360F" w14:textId="77777777" w:rsidR="00C75199" w:rsidRDefault="00C75199" w:rsidP="00C75199">
            <w:pPr>
              <w:jc w:val="center"/>
            </w:pPr>
            <w:r>
              <w:t>(Prework) What assessments pertain to your patient’s problem? Include frequencies</w:t>
            </w:r>
          </w:p>
          <w:p w14:paraId="2A859E60" w14:textId="77777777" w:rsidR="00C75199" w:rsidRDefault="00C75199" w:rsidP="00C75199"/>
        </w:tc>
        <w:tc>
          <w:tcPr>
            <w:tcW w:w="3418" w:type="dxa"/>
            <w:vAlign w:val="center"/>
          </w:tcPr>
          <w:p w14:paraId="63199E8E" w14:textId="77777777" w:rsidR="00C75199" w:rsidRPr="00520AFE" w:rsidRDefault="00C75199" w:rsidP="00C75199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Multidisciplinary Team Intervention</w:t>
            </w:r>
          </w:p>
          <w:p w14:paraId="68E48F54" w14:textId="77777777" w:rsidR="00C75199" w:rsidRDefault="00C75199" w:rsidP="00C75199">
            <w:pPr>
              <w:jc w:val="center"/>
            </w:pPr>
          </w:p>
          <w:p w14:paraId="235B74AA" w14:textId="77777777" w:rsidR="00C75199" w:rsidRDefault="00C75199" w:rsidP="00C75199">
            <w:pPr>
              <w:jc w:val="center"/>
            </w:pPr>
            <w:r>
              <w:t xml:space="preserve">(Prework) What will you do if your assessment is abnormal? </w:t>
            </w:r>
          </w:p>
          <w:p w14:paraId="06976DDC" w14:textId="77777777" w:rsidR="00C75199" w:rsidRDefault="00C75199" w:rsidP="00C75199"/>
        </w:tc>
      </w:tr>
      <w:tr w:rsidR="00061611" w14:paraId="55183DC8" w14:textId="77777777" w:rsidTr="00061611">
        <w:trPr>
          <w:trHeight w:val="642"/>
        </w:trPr>
        <w:tc>
          <w:tcPr>
            <w:tcW w:w="2965" w:type="dxa"/>
            <w:vMerge w:val="restart"/>
          </w:tcPr>
          <w:p w14:paraId="0E72A338" w14:textId="77777777" w:rsidR="00C75199" w:rsidRDefault="00C75199" w:rsidP="00C75199"/>
          <w:p w14:paraId="5EEC5F4D" w14:textId="561EA05B" w:rsidR="00C75199" w:rsidRDefault="00C75199" w:rsidP="00C75199">
            <w:r>
              <w:t>Problem:</w:t>
            </w:r>
            <w:r w:rsidR="00061611">
              <w:t xml:space="preserve"> Deficient knowledge</w:t>
            </w:r>
          </w:p>
          <w:p w14:paraId="2D110383" w14:textId="77777777" w:rsidR="00C75199" w:rsidRDefault="00C75199" w:rsidP="00C75199"/>
          <w:p w14:paraId="00C079B5" w14:textId="77777777" w:rsidR="00C75199" w:rsidRDefault="00C75199" w:rsidP="00C75199"/>
          <w:p w14:paraId="7309C24F" w14:textId="77777777" w:rsidR="00C75199" w:rsidRDefault="00C75199" w:rsidP="00C75199">
            <w:r>
              <w:t>Reasoning:</w:t>
            </w:r>
          </w:p>
          <w:p w14:paraId="60C02AC4" w14:textId="13744A0D" w:rsidR="00C75199" w:rsidRDefault="00061611" w:rsidP="00C75199">
            <w:r>
              <w:t xml:space="preserve">10 </w:t>
            </w:r>
            <w:proofErr w:type="spellStart"/>
            <w:r>
              <w:t>yo</w:t>
            </w:r>
            <w:proofErr w:type="spellEnd"/>
            <w:r>
              <w:t xml:space="preserve">, new dx of Type I DM, unfamiliar with diabetes management </w:t>
            </w:r>
          </w:p>
          <w:p w14:paraId="7716EEDD" w14:textId="77777777" w:rsidR="004C5793" w:rsidRDefault="004C5793" w:rsidP="00C75199"/>
          <w:p w14:paraId="47359172" w14:textId="660FC314" w:rsidR="00C75199" w:rsidRDefault="00C75199" w:rsidP="00C75199">
            <w:r>
              <w:t>Goal:</w:t>
            </w:r>
            <w:r w:rsidR="00061611">
              <w:t xml:space="preserve"> During my time of care, A.P or family will verbalize understanding of blood glucose monitoring and insulin administration.</w:t>
            </w:r>
          </w:p>
          <w:p w14:paraId="0B1BF4D3" w14:textId="77777777" w:rsidR="00C75199" w:rsidRDefault="00C75199" w:rsidP="00C75199"/>
          <w:p w14:paraId="4A8BE771" w14:textId="7CC068FB" w:rsidR="00C75199" w:rsidRDefault="00C75199" w:rsidP="00C75199">
            <w:r>
              <w:t>Goal:</w:t>
            </w:r>
            <w:r w:rsidR="00061611">
              <w:t xml:space="preserve"> During my time of care, A.P or family will demonstrate correct technique for at least one self-care skill</w:t>
            </w:r>
            <w:r w:rsidR="00AE0574">
              <w:t>.</w:t>
            </w:r>
            <w:r w:rsidR="00061611">
              <w:t xml:space="preserve"> (glucose check, insulin injectio</w:t>
            </w:r>
            <w:r w:rsidR="00AE0574">
              <w:t>n)</w:t>
            </w:r>
          </w:p>
          <w:p w14:paraId="0C251738" w14:textId="77777777" w:rsidR="00C75199" w:rsidRDefault="00C75199" w:rsidP="00C75199"/>
        </w:tc>
        <w:tc>
          <w:tcPr>
            <w:tcW w:w="4630" w:type="dxa"/>
          </w:tcPr>
          <w:p w14:paraId="05F86A95" w14:textId="7073128D" w:rsidR="00C75199" w:rsidRDefault="00061611" w:rsidP="00C75199">
            <w:r>
              <w:t>Assess baseline knowledge of diabetes management (glucose monitoring, insulin use, diet)</w:t>
            </w:r>
          </w:p>
        </w:tc>
        <w:tc>
          <w:tcPr>
            <w:tcW w:w="3418" w:type="dxa"/>
          </w:tcPr>
          <w:p w14:paraId="261D8230" w14:textId="3C4DCACE" w:rsidR="00C75199" w:rsidRDefault="00061611" w:rsidP="00C75199">
            <w:r>
              <w:t>Provide age/cognitive appropriate diabetes edu</w:t>
            </w:r>
            <w:r w:rsidR="00AE0574">
              <w:t>cation with written/picture materials and teach-back method</w:t>
            </w:r>
          </w:p>
        </w:tc>
      </w:tr>
      <w:tr w:rsidR="00061611" w14:paraId="3A904DC4" w14:textId="77777777" w:rsidTr="00061611">
        <w:trPr>
          <w:trHeight w:val="642"/>
        </w:trPr>
        <w:tc>
          <w:tcPr>
            <w:tcW w:w="2965" w:type="dxa"/>
            <w:vMerge/>
          </w:tcPr>
          <w:p w14:paraId="1E071366" w14:textId="77777777" w:rsidR="00C75199" w:rsidRDefault="00C75199" w:rsidP="00C75199"/>
        </w:tc>
        <w:tc>
          <w:tcPr>
            <w:tcW w:w="4630" w:type="dxa"/>
          </w:tcPr>
          <w:p w14:paraId="107FFF8F" w14:textId="698745E3" w:rsidR="00C75199" w:rsidRDefault="00061611" w:rsidP="00C75199">
            <w:r>
              <w:t>Reassess family and pt understanding after teaching sessions</w:t>
            </w:r>
          </w:p>
        </w:tc>
        <w:tc>
          <w:tcPr>
            <w:tcW w:w="3418" w:type="dxa"/>
          </w:tcPr>
          <w:p w14:paraId="197BB9B7" w14:textId="1484B227" w:rsidR="00C75199" w:rsidRDefault="00AE0574" w:rsidP="00C75199">
            <w:r>
              <w:t>Arrange for diabetes educator and/or child life specialist to help reinforce teaching</w:t>
            </w:r>
          </w:p>
        </w:tc>
      </w:tr>
      <w:tr w:rsidR="00061611" w14:paraId="17277A4C" w14:textId="77777777" w:rsidTr="00061611">
        <w:trPr>
          <w:trHeight w:val="642"/>
        </w:trPr>
        <w:tc>
          <w:tcPr>
            <w:tcW w:w="2965" w:type="dxa"/>
            <w:vMerge/>
          </w:tcPr>
          <w:p w14:paraId="4D041917" w14:textId="77777777" w:rsidR="00C75199" w:rsidRDefault="00C75199" w:rsidP="00C75199"/>
        </w:tc>
        <w:tc>
          <w:tcPr>
            <w:tcW w:w="4630" w:type="dxa"/>
          </w:tcPr>
          <w:p w14:paraId="31436CBC" w14:textId="5F1E07A6" w:rsidR="00C75199" w:rsidRDefault="00061611" w:rsidP="00C75199">
            <w:r>
              <w:t>Observe return demonstration of a skill (glucose check, insulin injection)</w:t>
            </w:r>
          </w:p>
        </w:tc>
        <w:tc>
          <w:tcPr>
            <w:tcW w:w="3418" w:type="dxa"/>
          </w:tcPr>
          <w:p w14:paraId="02AF38EC" w14:textId="20C15497" w:rsidR="00C75199" w:rsidRDefault="00AE0574" w:rsidP="00C75199">
            <w:r>
              <w:t>Encourage family participation in blood glucose monitoring and insulin admin during hospital stay</w:t>
            </w:r>
          </w:p>
        </w:tc>
      </w:tr>
      <w:tr w:rsidR="00061611" w14:paraId="5A46BA59" w14:textId="77777777" w:rsidTr="00061611">
        <w:trPr>
          <w:trHeight w:val="642"/>
        </w:trPr>
        <w:tc>
          <w:tcPr>
            <w:tcW w:w="2965" w:type="dxa"/>
            <w:vMerge/>
          </w:tcPr>
          <w:p w14:paraId="608B70CE" w14:textId="77777777" w:rsidR="00C75199" w:rsidRDefault="00C75199" w:rsidP="00C75199"/>
        </w:tc>
        <w:tc>
          <w:tcPr>
            <w:tcW w:w="4630" w:type="dxa"/>
          </w:tcPr>
          <w:p w14:paraId="60736C58" w14:textId="77777777" w:rsidR="00C75199" w:rsidRDefault="00C75199" w:rsidP="00C75199"/>
        </w:tc>
        <w:tc>
          <w:tcPr>
            <w:tcW w:w="3418" w:type="dxa"/>
          </w:tcPr>
          <w:p w14:paraId="4710602F" w14:textId="77777777" w:rsidR="00C75199" w:rsidRDefault="00C75199" w:rsidP="00C75199"/>
        </w:tc>
      </w:tr>
      <w:tr w:rsidR="00061611" w14:paraId="28FE98B6" w14:textId="77777777" w:rsidTr="00061611">
        <w:trPr>
          <w:trHeight w:val="642"/>
        </w:trPr>
        <w:tc>
          <w:tcPr>
            <w:tcW w:w="2965" w:type="dxa"/>
            <w:vMerge/>
          </w:tcPr>
          <w:p w14:paraId="6667C8EA" w14:textId="77777777" w:rsidR="00C75199" w:rsidRDefault="00C75199" w:rsidP="00C75199"/>
        </w:tc>
        <w:tc>
          <w:tcPr>
            <w:tcW w:w="4630" w:type="dxa"/>
          </w:tcPr>
          <w:p w14:paraId="36939805" w14:textId="77777777" w:rsidR="00C75199" w:rsidRDefault="00C75199" w:rsidP="00C75199"/>
        </w:tc>
        <w:tc>
          <w:tcPr>
            <w:tcW w:w="3418" w:type="dxa"/>
          </w:tcPr>
          <w:p w14:paraId="573BB794" w14:textId="77777777" w:rsidR="00C75199" w:rsidRDefault="00C75199" w:rsidP="00C75199"/>
        </w:tc>
      </w:tr>
      <w:tr w:rsidR="00061611" w14:paraId="4AE17A2B" w14:textId="77777777" w:rsidTr="00061611">
        <w:trPr>
          <w:trHeight w:val="642"/>
        </w:trPr>
        <w:tc>
          <w:tcPr>
            <w:tcW w:w="2965" w:type="dxa"/>
            <w:vMerge/>
          </w:tcPr>
          <w:p w14:paraId="4A353FD4" w14:textId="77777777" w:rsidR="00C75199" w:rsidRDefault="00C75199" w:rsidP="00C75199"/>
        </w:tc>
        <w:tc>
          <w:tcPr>
            <w:tcW w:w="4630" w:type="dxa"/>
          </w:tcPr>
          <w:p w14:paraId="77DE8D51" w14:textId="77777777" w:rsidR="00C75199" w:rsidRDefault="00C75199" w:rsidP="00C75199"/>
        </w:tc>
        <w:tc>
          <w:tcPr>
            <w:tcW w:w="3418" w:type="dxa"/>
          </w:tcPr>
          <w:p w14:paraId="2FE04C72" w14:textId="77777777" w:rsidR="00C75199" w:rsidRDefault="00C75199" w:rsidP="00C75199"/>
        </w:tc>
      </w:tr>
    </w:tbl>
    <w:p w14:paraId="573C002D" w14:textId="77777777" w:rsidR="00EE01D6" w:rsidRPr="00EE01D6" w:rsidRDefault="00EE01D6" w:rsidP="00EE01D6"/>
    <w:sectPr w:rsidR="00EE01D6" w:rsidRPr="00EE01D6" w:rsidSect="00EE01D6">
      <w:headerReference w:type="default" r:id="rId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2E9567" w14:textId="77777777" w:rsidR="00F41A75" w:rsidRDefault="00F41A75" w:rsidP="00E0126A">
      <w:pPr>
        <w:spacing w:after="0" w:line="240" w:lineRule="auto"/>
      </w:pPr>
      <w:r>
        <w:separator/>
      </w:r>
    </w:p>
  </w:endnote>
  <w:endnote w:type="continuationSeparator" w:id="0">
    <w:p w14:paraId="54A51038" w14:textId="77777777" w:rsidR="00F41A75" w:rsidRDefault="00F41A75" w:rsidP="00E01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3F7280" w14:textId="77777777" w:rsidR="00F41A75" w:rsidRDefault="00F41A75" w:rsidP="00E0126A">
      <w:pPr>
        <w:spacing w:after="0" w:line="240" w:lineRule="auto"/>
      </w:pPr>
      <w:r>
        <w:separator/>
      </w:r>
    </w:p>
  </w:footnote>
  <w:footnote w:type="continuationSeparator" w:id="0">
    <w:p w14:paraId="2120972F" w14:textId="77777777" w:rsidR="00F41A75" w:rsidRDefault="00F41A75" w:rsidP="00E01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F375D8" w14:textId="30D2EE27" w:rsidR="00E0126A" w:rsidRDefault="00E0126A" w:rsidP="0036529D">
    <w:pPr>
      <w:pStyle w:val="Header"/>
    </w:pPr>
    <w:r>
      <w:t xml:space="preserve">Name: </w:t>
    </w:r>
    <w:r w:rsidR="00E217B0">
      <w:t>Destiny Romano</w:t>
    </w:r>
    <w:r w:rsidR="0036529D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0CA"/>
    <w:rsid w:val="00061611"/>
    <w:rsid w:val="001039A8"/>
    <w:rsid w:val="00172857"/>
    <w:rsid w:val="001C1157"/>
    <w:rsid w:val="001F0CBA"/>
    <w:rsid w:val="001F7FFA"/>
    <w:rsid w:val="00292C5B"/>
    <w:rsid w:val="0036529D"/>
    <w:rsid w:val="004C5793"/>
    <w:rsid w:val="00520AFE"/>
    <w:rsid w:val="00574965"/>
    <w:rsid w:val="006068E5"/>
    <w:rsid w:val="006D50CA"/>
    <w:rsid w:val="006F7998"/>
    <w:rsid w:val="0077077B"/>
    <w:rsid w:val="00AE0574"/>
    <w:rsid w:val="00B12DE1"/>
    <w:rsid w:val="00B71B91"/>
    <w:rsid w:val="00C75199"/>
    <w:rsid w:val="00E0126A"/>
    <w:rsid w:val="00E131FE"/>
    <w:rsid w:val="00E217B0"/>
    <w:rsid w:val="00EE01D6"/>
    <w:rsid w:val="00F41A75"/>
    <w:rsid w:val="00FA3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FA3670"/>
  <w15:chartTrackingRefBased/>
  <w15:docId w15:val="{A6262A44-F32A-4FD3-B09C-11C6DBC8A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20A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012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126A"/>
  </w:style>
  <w:style w:type="paragraph" w:styleId="Footer">
    <w:name w:val="footer"/>
    <w:basedOn w:val="Normal"/>
    <w:link w:val="FooterChar"/>
    <w:uiPriority w:val="99"/>
    <w:unhideWhenUsed/>
    <w:rsid w:val="00E012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12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Beebe Healthcare</Company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Blankenship, Danielle</dc:creator>
  <cp:keywords/>
  <dc:description/>
  <cp:lastModifiedBy>Romano, Destiny</cp:lastModifiedBy>
  <cp:revision>3</cp:revision>
  <cp:lastPrinted>2023-06-19T17:18:00Z</cp:lastPrinted>
  <dcterms:created xsi:type="dcterms:W3CDTF">2025-09-16T21:11:00Z</dcterms:created>
  <dcterms:modified xsi:type="dcterms:W3CDTF">2025-09-17T00:50:00Z</dcterms:modified>
</cp:coreProperties>
</file>